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444743" w14:textId="77777777" w:rsidR="00D061B4" w:rsidRPr="00D061B4" w:rsidRDefault="00D061B4" w:rsidP="00D061B4">
      <w:pPr>
        <w:spacing w:after="0" w:line="240" w:lineRule="auto"/>
        <w:rPr>
          <w:rFonts w:ascii="Times New Roman" w:eastAsia="Times New Roman" w:hAnsi="Times New Roman" w:cs="Times New Roman"/>
          <w:sz w:val="24"/>
          <w:szCs w:val="24"/>
          <w:lang w:eastAsia="en-PH"/>
        </w:rPr>
      </w:pPr>
      <w:bookmarkStart w:id="0" w:name="_GoBack"/>
      <w:r w:rsidRPr="00D061B4">
        <w:rPr>
          <w:rFonts w:ascii="Arial" w:eastAsia="Times New Roman" w:hAnsi="Arial" w:cs="Arial"/>
          <w:b/>
          <w:bCs/>
          <w:color w:val="000000"/>
          <w:lang w:eastAsia="en-PH"/>
        </w:rPr>
        <w:t xml:space="preserve">City Attorney </w:t>
      </w:r>
      <w:bookmarkEnd w:id="0"/>
      <w:r w:rsidRPr="00D061B4">
        <w:rPr>
          <w:rFonts w:ascii="Arial" w:eastAsia="Times New Roman" w:hAnsi="Arial" w:cs="Arial"/>
          <w:b/>
          <w:bCs/>
          <w:color w:val="000000"/>
          <w:lang w:eastAsia="en-PH"/>
        </w:rPr>
        <w:t>Job Description Template</w:t>
      </w:r>
    </w:p>
    <w:p w14:paraId="726EADAD" w14:textId="77777777" w:rsidR="00D061B4" w:rsidRPr="00D061B4" w:rsidRDefault="00D061B4" w:rsidP="00D061B4">
      <w:pPr>
        <w:spacing w:after="0" w:line="240" w:lineRule="auto"/>
        <w:rPr>
          <w:rFonts w:ascii="Times New Roman" w:eastAsia="Times New Roman" w:hAnsi="Times New Roman" w:cs="Times New Roman"/>
          <w:sz w:val="24"/>
          <w:szCs w:val="24"/>
          <w:lang w:eastAsia="en-PH"/>
        </w:rPr>
      </w:pPr>
    </w:p>
    <w:p w14:paraId="615B45D8" w14:textId="77777777" w:rsidR="00D061B4" w:rsidRDefault="00D061B4" w:rsidP="00D061B4">
      <w:pPr>
        <w:pStyle w:val="NormalWeb"/>
      </w:pPr>
      <w:r>
        <w:t>[Insert company name here] is an established and successful law firm specializing in [insert key areas of focus here]</w:t>
      </w:r>
    </w:p>
    <w:p w14:paraId="0593529A" w14:textId="77777777" w:rsidR="00D061B4" w:rsidRDefault="00D061B4" w:rsidP="00D061B4">
      <w:pPr>
        <w:pStyle w:val="NormalWeb"/>
      </w:pPr>
      <w:r>
        <w:t>We’re looking for a City Attorney to act as legal counsel for the city, city council, city manager and departments, boards, and commissions of the city. Functions as assistant director of the department and as a municipal court prosecutor.</w:t>
      </w:r>
    </w:p>
    <w:p w14:paraId="7FD49D55" w14:textId="77777777" w:rsidR="00D061B4" w:rsidRDefault="00D061B4" w:rsidP="00D061B4">
      <w:pPr>
        <w:pStyle w:val="NormalWeb"/>
      </w:pPr>
      <w:r>
        <w:t> </w:t>
      </w:r>
    </w:p>
    <w:p w14:paraId="1AA4B959" w14:textId="77777777" w:rsidR="00D061B4" w:rsidRDefault="00D061B4" w:rsidP="00D061B4">
      <w:pPr>
        <w:pStyle w:val="Heading3"/>
      </w:pPr>
      <w:r>
        <w:t>Roles &amp; Responsibilities</w:t>
      </w:r>
    </w:p>
    <w:p w14:paraId="3C673B5D" w14:textId="77777777" w:rsidR="00D061B4" w:rsidRDefault="00D061B4" w:rsidP="00D061B4">
      <w:pPr>
        <w:pStyle w:val="NormalWeb"/>
      </w:pPr>
      <w:r>
        <w:t>Responsibilities include, but are not limited to:</w:t>
      </w:r>
    </w:p>
    <w:p w14:paraId="5F5D22D2" w14:textId="77777777" w:rsidR="00D061B4" w:rsidRDefault="00D061B4" w:rsidP="00D061B4">
      <w:pPr>
        <w:numPr>
          <w:ilvl w:val="0"/>
          <w:numId w:val="1"/>
        </w:numPr>
        <w:spacing w:before="100" w:beforeAutospacing="1" w:after="100" w:afterAutospacing="1" w:line="240" w:lineRule="auto"/>
      </w:pPr>
      <w:r>
        <w:t>Renders oral and written legal opinions</w:t>
      </w:r>
    </w:p>
    <w:p w14:paraId="130DA96F" w14:textId="77777777" w:rsidR="00D061B4" w:rsidRDefault="00D061B4" w:rsidP="00D061B4">
      <w:pPr>
        <w:numPr>
          <w:ilvl w:val="0"/>
          <w:numId w:val="1"/>
        </w:numPr>
        <w:spacing w:before="100" w:beforeAutospacing="1" w:after="100" w:afterAutospacing="1" w:line="240" w:lineRule="auto"/>
      </w:pPr>
      <w:r>
        <w:t>Prepares and reviews contracts and legal agreements</w:t>
      </w:r>
    </w:p>
    <w:p w14:paraId="0E29C452" w14:textId="77777777" w:rsidR="00D061B4" w:rsidRDefault="00D061B4" w:rsidP="00D061B4">
      <w:pPr>
        <w:numPr>
          <w:ilvl w:val="0"/>
          <w:numId w:val="1"/>
        </w:numPr>
        <w:spacing w:before="100" w:beforeAutospacing="1" w:after="100" w:afterAutospacing="1" w:line="240" w:lineRule="auto"/>
      </w:pPr>
      <w:r>
        <w:t>Prepares ordinances and resolutions, providing legal review and approval</w:t>
      </w:r>
    </w:p>
    <w:p w14:paraId="735D2BB8" w14:textId="77777777" w:rsidR="00D061B4" w:rsidRDefault="00D061B4" w:rsidP="00D061B4">
      <w:pPr>
        <w:numPr>
          <w:ilvl w:val="0"/>
          <w:numId w:val="1"/>
        </w:numPr>
        <w:spacing w:before="100" w:beforeAutospacing="1" w:after="100" w:afterAutospacing="1" w:line="240" w:lineRule="auto"/>
      </w:pPr>
      <w:r>
        <w:t>Prosecutes cases in municipal court as assigned. Answers inquiries and complaints regarding municipal court matters</w:t>
      </w:r>
    </w:p>
    <w:p w14:paraId="586318F2" w14:textId="77777777" w:rsidR="00D061B4" w:rsidRDefault="00D061B4" w:rsidP="00D061B4">
      <w:pPr>
        <w:numPr>
          <w:ilvl w:val="0"/>
          <w:numId w:val="1"/>
        </w:numPr>
        <w:spacing w:before="100" w:beforeAutospacing="1" w:after="100" w:afterAutospacing="1" w:line="240" w:lineRule="auto"/>
      </w:pPr>
      <w:r>
        <w:t>Performs complaint intake screening for City Code violations from enforcement personnel</w:t>
      </w:r>
    </w:p>
    <w:p w14:paraId="6CC0D35A" w14:textId="77777777" w:rsidR="00D061B4" w:rsidRDefault="00D061B4" w:rsidP="00D061B4">
      <w:pPr>
        <w:numPr>
          <w:ilvl w:val="0"/>
          <w:numId w:val="1"/>
        </w:numPr>
        <w:spacing w:before="100" w:beforeAutospacing="1" w:after="100" w:afterAutospacing="1" w:line="240" w:lineRule="auto"/>
      </w:pPr>
      <w:r>
        <w:t>Prepares real estate documents and identifies problems and solutions in real estate transactions</w:t>
      </w:r>
    </w:p>
    <w:p w14:paraId="3C7922ED" w14:textId="77777777" w:rsidR="00D061B4" w:rsidRDefault="00D061B4" w:rsidP="00D061B4">
      <w:pPr>
        <w:numPr>
          <w:ilvl w:val="0"/>
          <w:numId w:val="1"/>
        </w:numPr>
        <w:spacing w:before="100" w:beforeAutospacing="1" w:after="100" w:afterAutospacing="1" w:line="240" w:lineRule="auto"/>
      </w:pPr>
      <w:r>
        <w:t>Reviews state and federal legislation, judicial decisions, and administrative decisions affecting municipal operations</w:t>
      </w:r>
    </w:p>
    <w:p w14:paraId="0E3DA210" w14:textId="77777777" w:rsidR="00D061B4" w:rsidRDefault="00D061B4" w:rsidP="00D061B4">
      <w:pPr>
        <w:numPr>
          <w:ilvl w:val="0"/>
          <w:numId w:val="1"/>
        </w:numPr>
        <w:spacing w:before="100" w:beforeAutospacing="1" w:after="100" w:afterAutospacing="1" w:line="240" w:lineRule="auto"/>
      </w:pPr>
      <w:r>
        <w:t>Receives questions and complaints from the public and resolves as appropriate</w:t>
      </w:r>
    </w:p>
    <w:p w14:paraId="6D7EE99F" w14:textId="77777777" w:rsidR="00D061B4" w:rsidRDefault="00D061B4" w:rsidP="00D061B4">
      <w:pPr>
        <w:pStyle w:val="NormalWeb"/>
      </w:pPr>
      <w:r>
        <w:t> </w:t>
      </w:r>
    </w:p>
    <w:p w14:paraId="38D5603D" w14:textId="77777777" w:rsidR="00D061B4" w:rsidRDefault="00D061B4" w:rsidP="00D061B4">
      <w:pPr>
        <w:pStyle w:val="Heading3"/>
      </w:pPr>
      <w:r>
        <w:t>About you</w:t>
      </w:r>
    </w:p>
    <w:p w14:paraId="6CD9D827" w14:textId="77777777" w:rsidR="00D061B4" w:rsidRDefault="00D061B4" w:rsidP="00D061B4">
      <w:pPr>
        <w:numPr>
          <w:ilvl w:val="0"/>
          <w:numId w:val="2"/>
        </w:numPr>
        <w:spacing w:before="100" w:beforeAutospacing="1" w:after="100" w:afterAutospacing="1" w:line="240" w:lineRule="auto"/>
      </w:pPr>
      <w:r>
        <w:t>Expertise in municipal or government-related law and other public interest topics</w:t>
      </w:r>
    </w:p>
    <w:p w14:paraId="7C4641C2" w14:textId="77777777" w:rsidR="00D061B4" w:rsidRDefault="00D061B4" w:rsidP="00D061B4">
      <w:pPr>
        <w:numPr>
          <w:ilvl w:val="0"/>
          <w:numId w:val="2"/>
        </w:numPr>
        <w:spacing w:before="100" w:beforeAutospacing="1" w:after="100" w:afterAutospacing="1" w:line="240" w:lineRule="auto"/>
      </w:pPr>
      <w:r>
        <w:t>Ability to first-chair complex litigation in state and federal court</w:t>
      </w:r>
    </w:p>
    <w:p w14:paraId="2E559767" w14:textId="77777777" w:rsidR="00D061B4" w:rsidRDefault="00D061B4" w:rsidP="00D061B4">
      <w:pPr>
        <w:numPr>
          <w:ilvl w:val="0"/>
          <w:numId w:val="2"/>
        </w:numPr>
        <w:spacing w:before="100" w:beforeAutospacing="1" w:after="100" w:afterAutospacing="1" w:line="240" w:lineRule="auto"/>
      </w:pPr>
      <w:r>
        <w:t>Demonstrated effective and independent litigation skills</w:t>
      </w:r>
    </w:p>
    <w:p w14:paraId="249E21DC" w14:textId="77777777" w:rsidR="00D061B4" w:rsidRDefault="00D061B4" w:rsidP="00D061B4">
      <w:pPr>
        <w:numPr>
          <w:ilvl w:val="0"/>
          <w:numId w:val="2"/>
        </w:numPr>
        <w:spacing w:before="100" w:beforeAutospacing="1" w:after="100" w:afterAutospacing="1" w:line="240" w:lineRule="auto"/>
      </w:pPr>
      <w:r>
        <w:t>Ability to effectively represent elected and high-profile clients in prominent matters</w:t>
      </w:r>
    </w:p>
    <w:p w14:paraId="6185CDC9" w14:textId="77777777" w:rsidR="00D061B4" w:rsidRDefault="00D061B4" w:rsidP="00D061B4">
      <w:pPr>
        <w:numPr>
          <w:ilvl w:val="0"/>
          <w:numId w:val="2"/>
        </w:numPr>
        <w:spacing w:before="100" w:beforeAutospacing="1" w:after="100" w:afterAutospacing="1" w:line="240" w:lineRule="auto"/>
      </w:pPr>
      <w:r>
        <w:t>Demonstrated proficiency in research, writing, and communication skills</w:t>
      </w:r>
    </w:p>
    <w:p w14:paraId="65348231" w14:textId="77777777" w:rsidR="00D061B4" w:rsidRDefault="00D061B4" w:rsidP="00D061B4">
      <w:pPr>
        <w:numPr>
          <w:ilvl w:val="0"/>
          <w:numId w:val="2"/>
        </w:numPr>
        <w:spacing w:before="100" w:beforeAutospacing="1" w:after="100" w:afterAutospacing="1" w:line="240" w:lineRule="auto"/>
      </w:pPr>
      <w:r>
        <w:t>Effectively complete complex assignments independently and a wide variety of tasks simultaneously</w:t>
      </w:r>
    </w:p>
    <w:p w14:paraId="2A737A67" w14:textId="77777777" w:rsidR="00D061B4" w:rsidRDefault="00D061B4" w:rsidP="00D061B4">
      <w:pPr>
        <w:numPr>
          <w:ilvl w:val="0"/>
          <w:numId w:val="2"/>
        </w:numPr>
        <w:spacing w:before="100" w:beforeAutospacing="1" w:after="100" w:afterAutospacing="1" w:line="240" w:lineRule="auto"/>
      </w:pPr>
      <w:r>
        <w:t>Comfort with novel legal issues and emerging areas of law</w:t>
      </w:r>
    </w:p>
    <w:p w14:paraId="2B2B8AC6" w14:textId="77777777" w:rsidR="00D061B4" w:rsidRDefault="00D061B4" w:rsidP="00D061B4">
      <w:pPr>
        <w:numPr>
          <w:ilvl w:val="0"/>
          <w:numId w:val="2"/>
        </w:numPr>
        <w:spacing w:before="100" w:beforeAutospacing="1" w:after="100" w:afterAutospacing="1" w:line="240" w:lineRule="auto"/>
      </w:pPr>
      <w:r>
        <w:t>Ability to show commitment to equity, inclusion and diversity in alignment with the [insert location here] social justice initiative.</w:t>
      </w:r>
    </w:p>
    <w:p w14:paraId="4077A11A" w14:textId="77777777" w:rsidR="00D061B4" w:rsidRDefault="00D061B4" w:rsidP="00D061B4">
      <w:pPr>
        <w:pStyle w:val="NormalWeb"/>
      </w:pPr>
      <w:r>
        <w:t> </w:t>
      </w:r>
    </w:p>
    <w:p w14:paraId="486C2DC0" w14:textId="77777777" w:rsidR="00D061B4" w:rsidRDefault="00D061B4" w:rsidP="00D061B4">
      <w:pPr>
        <w:pStyle w:val="Heading3"/>
      </w:pPr>
      <w:r>
        <w:lastRenderedPageBreak/>
        <w:t>What you’ll get in return</w:t>
      </w:r>
    </w:p>
    <w:p w14:paraId="7923E747" w14:textId="77777777" w:rsidR="00D061B4" w:rsidRDefault="00D061B4" w:rsidP="00D061B4">
      <w:pPr>
        <w:pStyle w:val="NormalWeb"/>
      </w:pPr>
      <w:r>
        <w:t>The firm offers a generous benefits package along with compensation based on experience level and client orientation.</w:t>
      </w:r>
    </w:p>
    <w:p w14:paraId="716C8866" w14:textId="77777777" w:rsidR="00D061B4" w:rsidRDefault="00D061B4" w:rsidP="00D061B4">
      <w:pPr>
        <w:numPr>
          <w:ilvl w:val="0"/>
          <w:numId w:val="3"/>
        </w:numPr>
        <w:spacing w:before="100" w:beforeAutospacing="1" w:after="100" w:afterAutospacing="1" w:line="240" w:lineRule="auto"/>
      </w:pPr>
      <w:r>
        <w:t>Competitive compensation based on experience</w:t>
      </w:r>
    </w:p>
    <w:p w14:paraId="6BB9A9C3" w14:textId="77777777" w:rsidR="00D061B4" w:rsidRDefault="00D061B4" w:rsidP="00D061B4">
      <w:pPr>
        <w:numPr>
          <w:ilvl w:val="0"/>
          <w:numId w:val="3"/>
        </w:numPr>
        <w:spacing w:before="100" w:beforeAutospacing="1" w:after="100" w:afterAutospacing="1" w:line="240" w:lineRule="auto"/>
      </w:pPr>
      <w:r>
        <w:t>Medical insurance plan</w:t>
      </w:r>
    </w:p>
    <w:p w14:paraId="4CB28FA8" w14:textId="77777777" w:rsidR="00D061B4" w:rsidRDefault="00D061B4" w:rsidP="00D061B4">
      <w:pPr>
        <w:numPr>
          <w:ilvl w:val="0"/>
          <w:numId w:val="3"/>
        </w:numPr>
        <w:spacing w:before="100" w:beforeAutospacing="1" w:after="100" w:afterAutospacing="1" w:line="240" w:lineRule="auto"/>
      </w:pPr>
      <w:r>
        <w:t>Dental insurance plan</w:t>
      </w:r>
    </w:p>
    <w:p w14:paraId="793DF692" w14:textId="77777777" w:rsidR="00D061B4" w:rsidRDefault="00D061B4" w:rsidP="00D061B4">
      <w:pPr>
        <w:numPr>
          <w:ilvl w:val="0"/>
          <w:numId w:val="3"/>
        </w:numPr>
        <w:spacing w:before="100" w:beforeAutospacing="1" w:after="100" w:afterAutospacing="1" w:line="240" w:lineRule="auto"/>
      </w:pPr>
      <w:r>
        <w:t>Vision insurance plan</w:t>
      </w:r>
    </w:p>
    <w:p w14:paraId="5929375F" w14:textId="77777777" w:rsidR="00D061B4" w:rsidRDefault="00D061B4" w:rsidP="00D061B4">
      <w:pPr>
        <w:numPr>
          <w:ilvl w:val="0"/>
          <w:numId w:val="3"/>
        </w:numPr>
        <w:spacing w:before="100" w:beforeAutospacing="1" w:after="100" w:afterAutospacing="1" w:line="240" w:lineRule="auto"/>
      </w:pPr>
      <w:r>
        <w:t>Contribution to life insurance plan</w:t>
      </w:r>
    </w:p>
    <w:p w14:paraId="1D3E2CED" w14:textId="77777777" w:rsidR="00D061B4" w:rsidRDefault="00D061B4" w:rsidP="00D061B4">
      <w:pPr>
        <w:numPr>
          <w:ilvl w:val="0"/>
          <w:numId w:val="3"/>
        </w:numPr>
        <w:spacing w:before="100" w:beforeAutospacing="1" w:after="100" w:afterAutospacing="1" w:line="240" w:lineRule="auto"/>
      </w:pPr>
      <w:r>
        <w:t>401k profit sharing</w:t>
      </w:r>
    </w:p>
    <w:p w14:paraId="754E4BC6" w14:textId="77777777" w:rsidR="00D061B4" w:rsidRDefault="00D061B4" w:rsidP="00D061B4">
      <w:pPr>
        <w:numPr>
          <w:ilvl w:val="0"/>
          <w:numId w:val="3"/>
        </w:numPr>
        <w:spacing w:before="100" w:beforeAutospacing="1" w:after="100" w:afterAutospacing="1" w:line="240" w:lineRule="auto"/>
      </w:pPr>
      <w:r>
        <w:t>Parking reimbursement</w:t>
      </w:r>
    </w:p>
    <w:p w14:paraId="57BDD64D" w14:textId="77777777" w:rsidR="00D061B4" w:rsidRDefault="00D061B4" w:rsidP="00D061B4">
      <w:pPr>
        <w:numPr>
          <w:ilvl w:val="0"/>
          <w:numId w:val="3"/>
        </w:numPr>
        <w:spacing w:before="100" w:beforeAutospacing="1" w:after="100" w:afterAutospacing="1" w:line="240" w:lineRule="auto"/>
      </w:pPr>
      <w:r>
        <w:t>Social, charity, and wellness events</w:t>
      </w:r>
    </w:p>
    <w:p w14:paraId="28D32D0D" w14:textId="77777777" w:rsidR="00D061B4" w:rsidRDefault="00D061B4" w:rsidP="00D061B4">
      <w:pPr>
        <w:pStyle w:val="NormalWeb"/>
      </w:pPr>
      <w:r>
        <w:t> </w:t>
      </w:r>
    </w:p>
    <w:p w14:paraId="487426D6" w14:textId="77777777" w:rsidR="00D061B4" w:rsidRDefault="00D061B4" w:rsidP="00D061B4">
      <w:pPr>
        <w:pStyle w:val="NormalWeb"/>
      </w:pPr>
      <w:r>
        <w:t>To apply for the role or have a confidential discussion, contact us on [insert recruiter email address] or [insert recruiter phone number]</w:t>
      </w:r>
    </w:p>
    <w:p w14:paraId="361D0F34" w14:textId="33179FB1" w:rsidR="00EA637B" w:rsidRPr="00D061B4" w:rsidRDefault="00EA637B" w:rsidP="00D061B4">
      <w:pPr>
        <w:spacing w:after="0" w:line="240" w:lineRule="auto"/>
      </w:pPr>
    </w:p>
    <w:sectPr w:rsidR="00EA637B" w:rsidRPr="00D061B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52977"/>
    <w:multiLevelType w:val="multilevel"/>
    <w:tmpl w:val="C3DE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657094"/>
    <w:multiLevelType w:val="multilevel"/>
    <w:tmpl w:val="7F84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E73FE3"/>
    <w:multiLevelType w:val="multilevel"/>
    <w:tmpl w:val="48A66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F7A"/>
    <w:rsid w:val="00590776"/>
    <w:rsid w:val="007B4274"/>
    <w:rsid w:val="007C286E"/>
    <w:rsid w:val="007E2801"/>
    <w:rsid w:val="00884DB7"/>
    <w:rsid w:val="008E1F7A"/>
    <w:rsid w:val="009E2562"/>
    <w:rsid w:val="00A93AE8"/>
    <w:rsid w:val="00A96B57"/>
    <w:rsid w:val="00D061B4"/>
    <w:rsid w:val="00DA305C"/>
    <w:rsid w:val="00DF1496"/>
    <w:rsid w:val="00EA637B"/>
    <w:rsid w:val="00FB727B"/>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FCB2"/>
  <w15:chartTrackingRefBased/>
  <w15:docId w15:val="{DAE4F101-D602-437A-BAB5-07F29055F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E1F7A"/>
    <w:pPr>
      <w:spacing w:before="100" w:beforeAutospacing="1" w:after="100" w:afterAutospacing="1" w:line="240" w:lineRule="auto"/>
      <w:outlineLvl w:val="1"/>
    </w:pPr>
    <w:rPr>
      <w:rFonts w:ascii="Times New Roman" w:eastAsia="Times New Roman" w:hAnsi="Times New Roman" w:cs="Times New Roman"/>
      <w:b/>
      <w:bCs/>
      <w:sz w:val="36"/>
      <w:szCs w:val="36"/>
      <w:lang w:eastAsia="en-PH"/>
    </w:rPr>
  </w:style>
  <w:style w:type="paragraph" w:styleId="Heading3">
    <w:name w:val="heading 3"/>
    <w:basedOn w:val="Normal"/>
    <w:next w:val="Normal"/>
    <w:link w:val="Heading3Char"/>
    <w:uiPriority w:val="9"/>
    <w:semiHidden/>
    <w:unhideWhenUsed/>
    <w:qFormat/>
    <w:rsid w:val="00DF14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F7A"/>
    <w:rPr>
      <w:rFonts w:ascii="Times New Roman" w:eastAsia="Times New Roman" w:hAnsi="Times New Roman" w:cs="Times New Roman"/>
      <w:b/>
      <w:bCs/>
      <w:sz w:val="36"/>
      <w:szCs w:val="36"/>
      <w:lang w:eastAsia="en-PH"/>
    </w:rPr>
  </w:style>
  <w:style w:type="paragraph" w:styleId="NormalWeb">
    <w:name w:val="Normal (Web)"/>
    <w:basedOn w:val="Normal"/>
    <w:uiPriority w:val="99"/>
    <w:semiHidden/>
    <w:unhideWhenUsed/>
    <w:rsid w:val="008E1F7A"/>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Heading3Char">
    <w:name w:val="Heading 3 Char"/>
    <w:basedOn w:val="DefaultParagraphFont"/>
    <w:link w:val="Heading3"/>
    <w:uiPriority w:val="9"/>
    <w:semiHidden/>
    <w:rsid w:val="00DF149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198542">
      <w:bodyDiv w:val="1"/>
      <w:marLeft w:val="0"/>
      <w:marRight w:val="0"/>
      <w:marTop w:val="0"/>
      <w:marBottom w:val="0"/>
      <w:divBdr>
        <w:top w:val="none" w:sz="0" w:space="0" w:color="auto"/>
        <w:left w:val="none" w:sz="0" w:space="0" w:color="auto"/>
        <w:bottom w:val="none" w:sz="0" w:space="0" w:color="auto"/>
        <w:right w:val="none" w:sz="0" w:space="0" w:color="auto"/>
      </w:divBdr>
    </w:div>
    <w:div w:id="235437153">
      <w:bodyDiv w:val="1"/>
      <w:marLeft w:val="0"/>
      <w:marRight w:val="0"/>
      <w:marTop w:val="0"/>
      <w:marBottom w:val="0"/>
      <w:divBdr>
        <w:top w:val="none" w:sz="0" w:space="0" w:color="auto"/>
        <w:left w:val="none" w:sz="0" w:space="0" w:color="auto"/>
        <w:bottom w:val="none" w:sz="0" w:space="0" w:color="auto"/>
        <w:right w:val="none" w:sz="0" w:space="0" w:color="auto"/>
      </w:divBdr>
    </w:div>
    <w:div w:id="335159164">
      <w:bodyDiv w:val="1"/>
      <w:marLeft w:val="0"/>
      <w:marRight w:val="0"/>
      <w:marTop w:val="0"/>
      <w:marBottom w:val="0"/>
      <w:divBdr>
        <w:top w:val="none" w:sz="0" w:space="0" w:color="auto"/>
        <w:left w:val="none" w:sz="0" w:space="0" w:color="auto"/>
        <w:bottom w:val="none" w:sz="0" w:space="0" w:color="auto"/>
        <w:right w:val="none" w:sz="0" w:space="0" w:color="auto"/>
      </w:divBdr>
    </w:div>
    <w:div w:id="512498335">
      <w:bodyDiv w:val="1"/>
      <w:marLeft w:val="0"/>
      <w:marRight w:val="0"/>
      <w:marTop w:val="0"/>
      <w:marBottom w:val="0"/>
      <w:divBdr>
        <w:top w:val="none" w:sz="0" w:space="0" w:color="auto"/>
        <w:left w:val="none" w:sz="0" w:space="0" w:color="auto"/>
        <w:bottom w:val="none" w:sz="0" w:space="0" w:color="auto"/>
        <w:right w:val="none" w:sz="0" w:space="0" w:color="auto"/>
      </w:divBdr>
    </w:div>
    <w:div w:id="593052033">
      <w:bodyDiv w:val="1"/>
      <w:marLeft w:val="0"/>
      <w:marRight w:val="0"/>
      <w:marTop w:val="0"/>
      <w:marBottom w:val="0"/>
      <w:divBdr>
        <w:top w:val="none" w:sz="0" w:space="0" w:color="auto"/>
        <w:left w:val="none" w:sz="0" w:space="0" w:color="auto"/>
        <w:bottom w:val="none" w:sz="0" w:space="0" w:color="auto"/>
        <w:right w:val="none" w:sz="0" w:space="0" w:color="auto"/>
      </w:divBdr>
    </w:div>
    <w:div w:id="601035591">
      <w:bodyDiv w:val="1"/>
      <w:marLeft w:val="0"/>
      <w:marRight w:val="0"/>
      <w:marTop w:val="0"/>
      <w:marBottom w:val="0"/>
      <w:divBdr>
        <w:top w:val="none" w:sz="0" w:space="0" w:color="auto"/>
        <w:left w:val="none" w:sz="0" w:space="0" w:color="auto"/>
        <w:bottom w:val="none" w:sz="0" w:space="0" w:color="auto"/>
        <w:right w:val="none" w:sz="0" w:space="0" w:color="auto"/>
      </w:divBdr>
    </w:div>
    <w:div w:id="773481669">
      <w:bodyDiv w:val="1"/>
      <w:marLeft w:val="0"/>
      <w:marRight w:val="0"/>
      <w:marTop w:val="0"/>
      <w:marBottom w:val="0"/>
      <w:divBdr>
        <w:top w:val="none" w:sz="0" w:space="0" w:color="auto"/>
        <w:left w:val="none" w:sz="0" w:space="0" w:color="auto"/>
        <w:bottom w:val="none" w:sz="0" w:space="0" w:color="auto"/>
        <w:right w:val="none" w:sz="0" w:space="0" w:color="auto"/>
      </w:divBdr>
    </w:div>
    <w:div w:id="880285829">
      <w:bodyDiv w:val="1"/>
      <w:marLeft w:val="0"/>
      <w:marRight w:val="0"/>
      <w:marTop w:val="0"/>
      <w:marBottom w:val="0"/>
      <w:divBdr>
        <w:top w:val="none" w:sz="0" w:space="0" w:color="auto"/>
        <w:left w:val="none" w:sz="0" w:space="0" w:color="auto"/>
        <w:bottom w:val="none" w:sz="0" w:space="0" w:color="auto"/>
        <w:right w:val="none" w:sz="0" w:space="0" w:color="auto"/>
      </w:divBdr>
    </w:div>
    <w:div w:id="1267345111">
      <w:bodyDiv w:val="1"/>
      <w:marLeft w:val="0"/>
      <w:marRight w:val="0"/>
      <w:marTop w:val="0"/>
      <w:marBottom w:val="0"/>
      <w:divBdr>
        <w:top w:val="none" w:sz="0" w:space="0" w:color="auto"/>
        <w:left w:val="none" w:sz="0" w:space="0" w:color="auto"/>
        <w:bottom w:val="none" w:sz="0" w:space="0" w:color="auto"/>
        <w:right w:val="none" w:sz="0" w:space="0" w:color="auto"/>
      </w:divBdr>
    </w:div>
    <w:div w:id="1309364394">
      <w:bodyDiv w:val="1"/>
      <w:marLeft w:val="0"/>
      <w:marRight w:val="0"/>
      <w:marTop w:val="0"/>
      <w:marBottom w:val="0"/>
      <w:divBdr>
        <w:top w:val="none" w:sz="0" w:space="0" w:color="auto"/>
        <w:left w:val="none" w:sz="0" w:space="0" w:color="auto"/>
        <w:bottom w:val="none" w:sz="0" w:space="0" w:color="auto"/>
        <w:right w:val="none" w:sz="0" w:space="0" w:color="auto"/>
      </w:divBdr>
    </w:div>
    <w:div w:id="1486125299">
      <w:bodyDiv w:val="1"/>
      <w:marLeft w:val="0"/>
      <w:marRight w:val="0"/>
      <w:marTop w:val="0"/>
      <w:marBottom w:val="0"/>
      <w:divBdr>
        <w:top w:val="none" w:sz="0" w:space="0" w:color="auto"/>
        <w:left w:val="none" w:sz="0" w:space="0" w:color="auto"/>
        <w:bottom w:val="none" w:sz="0" w:space="0" w:color="auto"/>
        <w:right w:val="none" w:sz="0" w:space="0" w:color="auto"/>
      </w:divBdr>
    </w:div>
    <w:div w:id="1567765242">
      <w:bodyDiv w:val="1"/>
      <w:marLeft w:val="0"/>
      <w:marRight w:val="0"/>
      <w:marTop w:val="0"/>
      <w:marBottom w:val="0"/>
      <w:divBdr>
        <w:top w:val="none" w:sz="0" w:space="0" w:color="auto"/>
        <w:left w:val="none" w:sz="0" w:space="0" w:color="auto"/>
        <w:bottom w:val="none" w:sz="0" w:space="0" w:color="auto"/>
        <w:right w:val="none" w:sz="0" w:space="0" w:color="auto"/>
      </w:divBdr>
    </w:div>
    <w:div w:id="1886791960">
      <w:bodyDiv w:val="1"/>
      <w:marLeft w:val="0"/>
      <w:marRight w:val="0"/>
      <w:marTop w:val="0"/>
      <w:marBottom w:val="0"/>
      <w:divBdr>
        <w:top w:val="none" w:sz="0" w:space="0" w:color="auto"/>
        <w:left w:val="none" w:sz="0" w:space="0" w:color="auto"/>
        <w:bottom w:val="none" w:sz="0" w:space="0" w:color="auto"/>
        <w:right w:val="none" w:sz="0" w:space="0" w:color="auto"/>
      </w:divBdr>
    </w:div>
    <w:div w:id="1926185382">
      <w:bodyDiv w:val="1"/>
      <w:marLeft w:val="0"/>
      <w:marRight w:val="0"/>
      <w:marTop w:val="0"/>
      <w:marBottom w:val="0"/>
      <w:divBdr>
        <w:top w:val="none" w:sz="0" w:space="0" w:color="auto"/>
        <w:left w:val="none" w:sz="0" w:space="0" w:color="auto"/>
        <w:bottom w:val="none" w:sz="0" w:space="0" w:color="auto"/>
        <w:right w:val="none" w:sz="0" w:space="0" w:color="auto"/>
      </w:divBdr>
    </w:div>
    <w:div w:id="1996106961">
      <w:bodyDiv w:val="1"/>
      <w:marLeft w:val="0"/>
      <w:marRight w:val="0"/>
      <w:marTop w:val="0"/>
      <w:marBottom w:val="0"/>
      <w:divBdr>
        <w:top w:val="none" w:sz="0" w:space="0" w:color="auto"/>
        <w:left w:val="none" w:sz="0" w:space="0" w:color="auto"/>
        <w:bottom w:val="none" w:sz="0" w:space="0" w:color="auto"/>
        <w:right w:val="none" w:sz="0" w:space="0" w:color="auto"/>
      </w:divBdr>
    </w:div>
    <w:div w:id="2034646347">
      <w:bodyDiv w:val="1"/>
      <w:marLeft w:val="0"/>
      <w:marRight w:val="0"/>
      <w:marTop w:val="0"/>
      <w:marBottom w:val="0"/>
      <w:divBdr>
        <w:top w:val="none" w:sz="0" w:space="0" w:color="auto"/>
        <w:left w:val="none" w:sz="0" w:space="0" w:color="auto"/>
        <w:bottom w:val="none" w:sz="0" w:space="0" w:color="auto"/>
        <w:right w:val="none" w:sz="0" w:space="0" w:color="auto"/>
      </w:divBdr>
    </w:div>
    <w:div w:id="2083135430">
      <w:bodyDiv w:val="1"/>
      <w:marLeft w:val="0"/>
      <w:marRight w:val="0"/>
      <w:marTop w:val="0"/>
      <w:marBottom w:val="0"/>
      <w:divBdr>
        <w:top w:val="none" w:sz="0" w:space="0" w:color="auto"/>
        <w:left w:val="none" w:sz="0" w:space="0" w:color="auto"/>
        <w:bottom w:val="none" w:sz="0" w:space="0" w:color="auto"/>
        <w:right w:val="none" w:sz="0" w:space="0" w:color="auto"/>
      </w:divBdr>
    </w:div>
    <w:div w:id="2131510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346</Words>
  <Characters>1976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2020-09-16T13:32:00Z</dcterms:created>
  <dcterms:modified xsi:type="dcterms:W3CDTF">2020-09-16T13:32:00Z</dcterms:modified>
</cp:coreProperties>
</file>