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FCE8" w14:textId="4802C75F" w:rsidR="00B236E7" w:rsidRPr="007C286E" w:rsidRDefault="00B236E7" w:rsidP="00B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PH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Lawyer</w:t>
      </w:r>
      <w:bookmarkStart w:id="0" w:name="_GoBack"/>
      <w:bookmarkEnd w:id="0"/>
      <w:r w:rsidRPr="007C286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Job Description Template</w:t>
      </w:r>
    </w:p>
    <w:p w14:paraId="01287539" w14:textId="47F34048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[Insert company name here] is an established and successful law firm specializing in [insert key areas of focus here]</w:t>
      </w:r>
    </w:p>
    <w:p w14:paraId="0825C5DB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We’re looking to hire a motivated and eager legal professional to join our team. This position will provide support to all legal and document management matters.</w:t>
      </w:r>
    </w:p>
    <w:p w14:paraId="2C24143D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7F29378B" w14:textId="77777777" w:rsidR="009A0EC1" w:rsidRPr="009A0EC1" w:rsidRDefault="009A0EC1" w:rsidP="009A0E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9A0EC1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Roles &amp; Responsibilities</w:t>
      </w:r>
    </w:p>
    <w:p w14:paraId="6B44CDB6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Responsibilities include, but are not limited to:</w:t>
      </w:r>
    </w:p>
    <w:p w14:paraId="4994AB3D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• Present evidence to defend clients or prosecute defendants in criminal or civil litigation.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Represent the interests of clients in legal proceedings.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Select jurors, argue motions, meet with judges, and question witnesses during the course of a trial.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Interview claimants to get information related to legal proceedings.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Meet with individuals involved in legal processes to provide information and clarify issues.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Represent the interests of clients in legal proceedings.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Study Constitution, statutes, decisions, regulations, and ordinances of quasi-judicial bodies to determine ramifications for cases.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Research relevant legal materials to aid decision making.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Identify implications for cases from legal precedents or other legal information.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Interpret laws, rulings, and regulations for individuals and businesses.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Provide legal advice to clients.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Present and summarize cases to judges and juries.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Represent the interests of clients in legal proceedings.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Prepare legal briefs and opinions, and file appeals in state and federal courts of appeal.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Prepare documentation of legal proceedings.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Prepare legal documents.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Analyze the probable outcomes of cases, using knowledge of legal precedents.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Identify implications for cases from legal precedents or other legal information.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Work in environmental law, representing public interest groups, waste disposal companies, or construction firms in their dealings with state and federal agencies.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Represent the interests of clients in legal proceedings.</w:t>
      </w:r>
    </w:p>
    <w:p w14:paraId="677A2131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5358536E" w14:textId="77777777" w:rsidR="009A0EC1" w:rsidRPr="009A0EC1" w:rsidRDefault="009A0EC1" w:rsidP="009A0E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9A0EC1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About you</w:t>
      </w:r>
    </w:p>
    <w:p w14:paraId="7E857BBF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• Bachelor's degree in Law (essential).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Admitted Attorney of at least two years standing.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Experience in drafting, negotiating, and reviewing legal documents.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lastRenderedPageBreak/>
        <w:t>• Analytical thinker with strong conceptual and research skills.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Natural leader who displays sound judgment and attention to detail.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Ability to work under pressure and meet deadlines.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Ability to work independently and as part of a team.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Excellent interpersonal, communication, and public speaking skills.</w:t>
      </w:r>
    </w:p>
    <w:p w14:paraId="61E957F4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4FE0185C" w14:textId="77777777" w:rsidR="009A0EC1" w:rsidRPr="009A0EC1" w:rsidRDefault="009A0EC1" w:rsidP="009A0E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9A0EC1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What you’ll get in return</w:t>
      </w:r>
    </w:p>
    <w:p w14:paraId="631370C3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The firm offers a generous benefits package along with compensation based on experience level and client orientation.</w:t>
      </w:r>
    </w:p>
    <w:p w14:paraId="7BD9E5E4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• Competitive compensation based on experience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Medical insurance plan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Dental insurance plan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Vision insurance plan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Contribution to life insurance plan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401k profit sharing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Parking reimbursement</w:t>
      </w: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  <w:t>• Social, charity, and wellness events</w:t>
      </w:r>
    </w:p>
    <w:p w14:paraId="71556219" w14:textId="77777777" w:rsidR="009A0EC1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11999E9A" w14:textId="4B3917E1" w:rsidR="00DC05D7" w:rsidRPr="009A0EC1" w:rsidRDefault="009A0EC1" w:rsidP="009A0E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9A0EC1">
        <w:rPr>
          <w:rFonts w:ascii="Times New Roman" w:eastAsia="Times New Roman" w:hAnsi="Times New Roman" w:cs="Times New Roman"/>
          <w:sz w:val="24"/>
          <w:szCs w:val="24"/>
          <w:lang w:eastAsia="en-PH"/>
        </w:rPr>
        <w:t>To apply for the role or have a confidential discussion, contact us on [insert recruiter email address] or [insert recruiter phone number]</w:t>
      </w:r>
    </w:p>
    <w:sectPr w:rsidR="00DC05D7" w:rsidRPr="009A0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756"/>
    <w:multiLevelType w:val="multilevel"/>
    <w:tmpl w:val="4E5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F1A05"/>
    <w:multiLevelType w:val="multilevel"/>
    <w:tmpl w:val="E8F8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334A8"/>
    <w:multiLevelType w:val="hybridMultilevel"/>
    <w:tmpl w:val="8206C9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08"/>
    <w:rsid w:val="00550308"/>
    <w:rsid w:val="009A0EC1"/>
    <w:rsid w:val="00B236E7"/>
    <w:rsid w:val="00D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EF0E"/>
  <w15:chartTrackingRefBased/>
  <w15:docId w15:val="{4653DEB7-7CC6-4DD2-A7CE-03C4B38E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0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9A0E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A0EC1"/>
    <w:rPr>
      <w:rFonts w:ascii="Times New Roman" w:eastAsia="Times New Roman" w:hAnsi="Times New Roman" w:cs="Times New Roman"/>
      <w:b/>
      <w:bCs/>
      <w:sz w:val="36"/>
      <w:szCs w:val="36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2020-09-07T03:17:00Z</dcterms:created>
  <dcterms:modified xsi:type="dcterms:W3CDTF">2020-09-07T08:43:00Z</dcterms:modified>
</cp:coreProperties>
</file>