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C55A6" w14:textId="77777777" w:rsidR="00F50DD4" w:rsidRDefault="00782DD3">
      <w:pPr>
        <w:spacing w:before="240" w:after="240" w:line="240" w:lineRule="auto"/>
        <w:jc w:val="center"/>
      </w:pPr>
      <w:bookmarkStart w:id="0" w:name="_GoBack"/>
      <w:bookmarkEnd w:id="0"/>
      <w:r>
        <w:rPr>
          <w:b/>
          <w:bCs/>
          <w:color w:val="000000"/>
          <w:sz w:val="24"/>
          <w:szCs w:val="24"/>
        </w:rPr>
        <w:t>Stock Sale and Purchase Agreement</w:t>
      </w:r>
    </w:p>
    <w:p w14:paraId="1BDE892A" w14:textId="77777777" w:rsidR="009556C6" w:rsidRP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b/>
          <w:bCs/>
          <w:sz w:val="24"/>
          <w:szCs w:val="24"/>
          <w:lang w:val="en-PH" w:eastAsia="en-PH"/>
        </w:rPr>
        <w:t>State of [Insert State Here]</w:t>
      </w:r>
    </w:p>
    <w:p w14:paraId="4340CB27"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This Stock Sale and Purchase Agreement ("Agreement") is made by and between the following parties: [Insert Name of Entity Selling the Stock], an individual, hereinafter known as "Seller," having an address at the following:</w:t>
      </w:r>
    </w:p>
    <w:p w14:paraId="27BE682B"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[Insert Full Address of the Seller Here]</w:t>
      </w:r>
      <w:r w:rsidRPr="009556C6">
        <w:rPr>
          <w:rFonts w:ascii="Times New Roman" w:eastAsia="Times New Roman" w:hAnsi="Times New Roman" w:cs="Times New Roman"/>
          <w:sz w:val="24"/>
          <w:szCs w:val="24"/>
          <w:lang w:val="en-PH" w:eastAsia="en-PH"/>
        </w:rPr>
        <w:br/>
        <w:t>Email: [Insert Email Address of Seller Here]</w:t>
      </w:r>
    </w:p>
    <w:p w14:paraId="4EAEFAA9"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and</w:t>
      </w:r>
    </w:p>
    <w:p w14:paraId="29D2F259"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[Insert Name of Entity Buying the Stock], an individual, hereinafter known as "Buyer," having an address at the following:</w:t>
      </w:r>
    </w:p>
    <w:p w14:paraId="1CA808B7"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[Insert Full Address of the Buyer Here]</w:t>
      </w:r>
    </w:p>
    <w:p w14:paraId="756319C9"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Email: [Insert Email Address of the Buyer Here]</w:t>
      </w:r>
    </w:p>
    <w:p w14:paraId="75E134E5"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The parties shall be individually referred to as "Party" and collectively as the "Parties."</w:t>
      </w:r>
    </w:p>
    <w:p w14:paraId="5BB71F37"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1B355BB9"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690C7A68"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RECITALS:</w:t>
      </w:r>
    </w:p>
    <w:p w14:paraId="1EC0DC72"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 xml:space="preserve">WHEREAS, Seller is a stockholder in the corporation of the following name: [Insert Corporation Name], incorporated in [Insert State </w:t>
      </w:r>
      <w:proofErr w:type="gramStart"/>
      <w:r w:rsidRPr="009556C6">
        <w:rPr>
          <w:rFonts w:ascii="Times New Roman" w:eastAsia="Times New Roman" w:hAnsi="Times New Roman" w:cs="Times New Roman"/>
          <w:sz w:val="24"/>
          <w:szCs w:val="24"/>
          <w:lang w:val="en-PH" w:eastAsia="en-PH"/>
        </w:rPr>
        <w:t>Here](</w:t>
      </w:r>
      <w:proofErr w:type="gramEnd"/>
      <w:r w:rsidRPr="009556C6">
        <w:rPr>
          <w:rFonts w:ascii="Times New Roman" w:eastAsia="Times New Roman" w:hAnsi="Times New Roman" w:cs="Times New Roman"/>
          <w:sz w:val="24"/>
          <w:szCs w:val="24"/>
          <w:lang w:val="en-PH" w:eastAsia="en-PH"/>
        </w:rPr>
        <w:t>the "Corporation");</w:t>
      </w:r>
    </w:p>
    <w:p w14:paraId="67D5D422"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WHEREAS, Seller desires to sell their stock, in the amount of [Insert Number Here] shares, with a par value of $[Insert Amount Here];</w:t>
      </w:r>
    </w:p>
    <w:p w14:paraId="11380A93"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WHEREAS, Buyer would like to purchase the Stock;</w:t>
      </w:r>
    </w:p>
    <w:p w14:paraId="2DFA644C"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lastRenderedPageBreak/>
        <w:br/>
        <w:t>WHEREAS, The Corporation maintains a Shareholder Agreement, dated [Insert Date Here], which governs the shareholders' relations with the Corporation (the "Shareholder Agreement");</w:t>
      </w:r>
    </w:p>
    <w:p w14:paraId="79E6889B"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WHEREAS, the Shareholder Agreement, as well as the Corporation's bylaws, permit the sale contemplated herein;</w:t>
      </w:r>
    </w:p>
    <w:p w14:paraId="1C1389B6"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WHEREAS, Buyer and Seller have agreed to complete the sale of the Stock through this Agreement and abide by the terms and conditions herein.</w:t>
      </w:r>
    </w:p>
    <w:p w14:paraId="3496D812"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19EBF2EC"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0BD30D0C"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1 - SALE:</w:t>
      </w:r>
    </w:p>
    <w:p w14:paraId="3AA83983"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Buyer agrees to purchase the Stock for the total sale price of $[Insert Amount Here] ("Total Sale Price"). This sale leaves the Seller with no rights in the Corporation.</w:t>
      </w:r>
    </w:p>
    <w:p w14:paraId="62B31A40"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0C02E3EB"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2 - PAYMENT:</w:t>
      </w:r>
    </w:p>
    <w:p w14:paraId="65EE599A"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The Total Sale Price will be paid in one lump sum payment.</w:t>
      </w:r>
    </w:p>
    <w:p w14:paraId="03F061BC"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The methods of payment Seller will accept are as follows:</w:t>
      </w:r>
      <w:r w:rsidRPr="009556C6">
        <w:rPr>
          <w:rFonts w:ascii="Times New Roman" w:eastAsia="Times New Roman" w:hAnsi="Times New Roman" w:cs="Times New Roman"/>
          <w:sz w:val="24"/>
          <w:szCs w:val="24"/>
          <w:lang w:val="en-PH" w:eastAsia="en-PH"/>
        </w:rPr>
        <w:br/>
        <w:t>[Insert Methods of Payment the Seller Will Accept]</w:t>
      </w:r>
    </w:p>
    <w:p w14:paraId="37E21548"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77573688"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3 - CLOSING:</w:t>
      </w:r>
    </w:p>
    <w:p w14:paraId="67D3F544"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The Total Sale Price will be paid in full by the following date: [Insert Date Here] (the "Closing Date"). On the Closing Date, the parties will meet as follows:</w:t>
      </w:r>
    </w:p>
    <w:p w14:paraId="49752744"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Address of Closing:</w:t>
      </w:r>
      <w:r w:rsidRPr="009556C6">
        <w:rPr>
          <w:rFonts w:ascii="Times New Roman" w:eastAsia="Times New Roman" w:hAnsi="Times New Roman" w:cs="Times New Roman"/>
          <w:sz w:val="24"/>
          <w:szCs w:val="24"/>
          <w:lang w:val="en-PH" w:eastAsia="en-PH"/>
        </w:rPr>
        <w:br/>
        <w:t>[Insert Full Address Where Parties Will Meet for the Closing]</w:t>
      </w:r>
    </w:p>
    <w:p w14:paraId="2E703552"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lastRenderedPageBreak/>
        <w:br/>
        <w:t>Time of Closing: [Insert Time Here]</w:t>
      </w:r>
    </w:p>
    <w:p w14:paraId="21BA478F"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On the Closing Date, the Parties will ensure all required documentation between them is complete, including the Seller delivering to the Buyer any relevant stock certificates (the "Stock Certificates"). For any transfer documents required, the Seller shall properly execute each document as needed to ensure the Buyer acquires full rights in the Stock.</w:t>
      </w:r>
    </w:p>
    <w:p w14:paraId="0257F858"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03DEEEB6"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4 - SELLER REPRESENTATIONS &amp; WARRANTIES:</w:t>
      </w:r>
    </w:p>
    <w:p w14:paraId="1A786C14"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Seller hereby represents and warrants that Seller has good title to the Stock conveyed herein and that the Stock is that of the Corporation, which is a duly organized corporation, and in good standing, under the laws of State of [Insert State Here].</w:t>
      </w:r>
    </w:p>
    <w:p w14:paraId="18D6E8F7"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Seller warrants that Seller has no limitations on making such sales, such as any security interest, lien, or encumbrance. Seller is not a party to any contract with regard to any third party rights in the Stock or voting in the Corporation as a result of the Stock.</w:t>
      </w:r>
      <w:r w:rsidRPr="009556C6">
        <w:rPr>
          <w:rFonts w:ascii="Times New Roman" w:eastAsia="Times New Roman" w:hAnsi="Times New Roman" w:cs="Times New Roman"/>
          <w:sz w:val="24"/>
          <w:szCs w:val="24"/>
          <w:lang w:val="en-PH" w:eastAsia="en-PH"/>
        </w:rPr>
        <w:br/>
        <w:t>Additionally, Seller represents and warrants that there are no restrictions of any kind, including options, stock purchase agreements, or redemption agreements on the Stock.</w:t>
      </w:r>
      <w:r w:rsidRPr="009556C6">
        <w:rPr>
          <w:rFonts w:ascii="Times New Roman" w:eastAsia="Times New Roman" w:hAnsi="Times New Roman" w:cs="Times New Roman"/>
          <w:sz w:val="24"/>
          <w:szCs w:val="24"/>
          <w:lang w:val="en-PH" w:eastAsia="en-PH"/>
        </w:rPr>
        <w:br/>
        <w:t>Seller further represents and warrants that it will take any steps to perfect Buyer's receipt of the Stock as required.</w:t>
      </w:r>
    </w:p>
    <w:p w14:paraId="07B40EAF"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21A3FB39"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5 - BUYER REPRESENTATIONS &amp; WARRANTIES:</w:t>
      </w:r>
    </w:p>
    <w:p w14:paraId="2AE978E9"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Buyer hereby represents and warrants that the execution of this sale will not put Buyer in default of any contractual relationship to which Buyer is a party and that Buyer will deliver the Total Sale Price as required under this Agreement.</w:t>
      </w:r>
      <w:r w:rsidRPr="009556C6">
        <w:rPr>
          <w:rFonts w:ascii="Times New Roman" w:eastAsia="Times New Roman" w:hAnsi="Times New Roman" w:cs="Times New Roman"/>
          <w:sz w:val="24"/>
          <w:szCs w:val="24"/>
          <w:lang w:val="en-PH" w:eastAsia="en-PH"/>
        </w:rPr>
        <w:br/>
        <w:t>Buyer warrants that Buyer has consulted with legal and investment advisors regarding the sale or waives the right to do so. The Buyer fully understands the benefits and risks of purchasing the Stock.</w:t>
      </w:r>
    </w:p>
    <w:p w14:paraId="59D05181"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27D3B5AB"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6 - EXPENSES:</w:t>
      </w:r>
    </w:p>
    <w:p w14:paraId="7FED1D36"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Each Party is responsible for paying its own costs and expenses in connection with this Agreement.</w:t>
      </w:r>
    </w:p>
    <w:p w14:paraId="46869462"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lastRenderedPageBreak/>
        <w:t> </w:t>
      </w:r>
    </w:p>
    <w:p w14:paraId="33F73F81"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7 - DIVIDENDS AND VOTING:</w:t>
      </w:r>
    </w:p>
    <w:p w14:paraId="2F4C11C7"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The Parties agree that all dividends issued prior to the Closing Date shall belong to Seller and all dividends issued after the Closing Date shall belong to Buyer. Seller shall maintain all voting rights in the Corporation before the Closing Date and any applicable voting rights will transfer to Buyer after the Closing Date.</w:t>
      </w:r>
    </w:p>
    <w:p w14:paraId="1452D7F0"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4932C118"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8 - NO BROKERAGE:</w:t>
      </w:r>
    </w:p>
    <w:p w14:paraId="3B268452"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Seller and Buyer each warrant and agree that no fees are due to any third party as a result of this Agreement, including brokerage fees, finder's fees, commission, or any other payment related to the Parties' transaction.</w:t>
      </w:r>
    </w:p>
    <w:p w14:paraId="4FAF0605"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0886CB8E"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9 - NO GUARANTEES:</w:t>
      </w:r>
    </w:p>
    <w:p w14:paraId="363BC2FB"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Seller does not guarantee any specific performance of the Corporation, including through sales, distributions, or otherwise. The Buyer accepts that the sale of this Stock is "as is."</w:t>
      </w:r>
    </w:p>
    <w:p w14:paraId="2DB3DA19"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67C2AC6C" w14:textId="77777777" w:rsidR="009556C6" w:rsidRPr="009556C6" w:rsidRDefault="009556C6" w:rsidP="009556C6">
      <w:pPr>
        <w:spacing w:before="100" w:beforeAutospacing="1" w:after="100" w:afterAutospacing="1" w:line="240" w:lineRule="auto"/>
        <w:outlineLvl w:val="2"/>
        <w:rPr>
          <w:rFonts w:ascii="Times New Roman" w:eastAsia="Times New Roman" w:hAnsi="Times New Roman" w:cs="Times New Roman"/>
          <w:b/>
          <w:bCs/>
          <w:sz w:val="27"/>
          <w:szCs w:val="27"/>
          <w:lang w:val="en-PH" w:eastAsia="en-PH"/>
        </w:rPr>
      </w:pPr>
      <w:r w:rsidRPr="009556C6">
        <w:rPr>
          <w:rFonts w:ascii="Times New Roman" w:eastAsia="Times New Roman" w:hAnsi="Times New Roman" w:cs="Times New Roman"/>
          <w:b/>
          <w:bCs/>
          <w:sz w:val="27"/>
          <w:szCs w:val="27"/>
          <w:lang w:val="en-PH" w:eastAsia="en-PH"/>
        </w:rPr>
        <w:t>Article 10 - GENERAL PROVISIONS:</w:t>
      </w:r>
    </w:p>
    <w:p w14:paraId="325DA60B" w14:textId="77777777" w:rsidR="009556C6" w:rsidRPr="009556C6" w:rsidRDefault="009556C6" w:rsidP="009556C6">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9556C6">
        <w:rPr>
          <w:rFonts w:ascii="Times New Roman" w:eastAsia="Times New Roman" w:hAnsi="Times New Roman" w:cs="Times New Roman"/>
          <w:b/>
          <w:bCs/>
          <w:sz w:val="24"/>
          <w:szCs w:val="24"/>
          <w:lang w:val="en-PH" w:eastAsia="en-PH"/>
        </w:rPr>
        <w:br/>
        <w:t>a) LANGUAGE:</w:t>
      </w:r>
    </w:p>
    <w:p w14:paraId="4DB7C2AC"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All communications made pursuant to this Agreement shall be in the English language.</w:t>
      </w:r>
    </w:p>
    <w:p w14:paraId="1DB40FB0" w14:textId="77777777" w:rsidR="009556C6" w:rsidRPr="009556C6" w:rsidRDefault="009556C6" w:rsidP="009556C6">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9556C6">
        <w:rPr>
          <w:rFonts w:ascii="Times New Roman" w:eastAsia="Times New Roman" w:hAnsi="Times New Roman" w:cs="Times New Roman"/>
          <w:b/>
          <w:bCs/>
          <w:sz w:val="24"/>
          <w:szCs w:val="24"/>
          <w:lang w:val="en-PH" w:eastAsia="en-PH"/>
        </w:rPr>
        <w:br/>
        <w:t>b) ENTIRE AGREEMENT:</w:t>
      </w:r>
    </w:p>
    <w:p w14:paraId="1FCA8631"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This Agreement constitutes the entire agreement between the Parties regarding the subject matter herein and supersedes any prior agreement, written or oral.</w:t>
      </w:r>
    </w:p>
    <w:p w14:paraId="378AC292" w14:textId="77777777" w:rsidR="009556C6" w:rsidRPr="009556C6" w:rsidRDefault="009556C6" w:rsidP="009556C6">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9556C6">
        <w:rPr>
          <w:rFonts w:ascii="Times New Roman" w:eastAsia="Times New Roman" w:hAnsi="Times New Roman" w:cs="Times New Roman"/>
          <w:b/>
          <w:bCs/>
          <w:sz w:val="24"/>
          <w:szCs w:val="24"/>
          <w:lang w:val="en-PH" w:eastAsia="en-PH"/>
        </w:rPr>
        <w:br/>
        <w:t>c) JURISDICTION, VENUE &amp; CHOICE OF LAW:</w:t>
      </w:r>
    </w:p>
    <w:p w14:paraId="61571A6D"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lastRenderedPageBreak/>
        <w:t xml:space="preserve">The laws of the jurisdiction where the Corporation filed its formation documents, specifically the state of [Insert State Here] shall be applicable to this Agreement, </w:t>
      </w:r>
      <w:proofErr w:type="gramStart"/>
      <w:r w:rsidRPr="009556C6">
        <w:rPr>
          <w:rFonts w:ascii="Times New Roman" w:eastAsia="Times New Roman" w:hAnsi="Times New Roman" w:cs="Times New Roman"/>
          <w:sz w:val="24"/>
          <w:szCs w:val="24"/>
          <w:lang w:val="en-PH" w:eastAsia="en-PH"/>
        </w:rPr>
        <w:t>with the exception of</w:t>
      </w:r>
      <w:proofErr w:type="gramEnd"/>
      <w:r w:rsidRPr="009556C6">
        <w:rPr>
          <w:rFonts w:ascii="Times New Roman" w:eastAsia="Times New Roman" w:hAnsi="Times New Roman" w:cs="Times New Roman"/>
          <w:sz w:val="24"/>
          <w:szCs w:val="24"/>
          <w:lang w:val="en-PH" w:eastAsia="en-PH"/>
        </w:rPr>
        <w:t xml:space="preserve"> its conflict of law provisions.</w:t>
      </w:r>
    </w:p>
    <w:p w14:paraId="659DBB0F" w14:textId="77777777" w:rsidR="009556C6" w:rsidRPr="009556C6" w:rsidRDefault="009556C6" w:rsidP="009556C6">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9556C6">
        <w:rPr>
          <w:rFonts w:ascii="Times New Roman" w:eastAsia="Times New Roman" w:hAnsi="Times New Roman" w:cs="Times New Roman"/>
          <w:b/>
          <w:bCs/>
          <w:sz w:val="24"/>
          <w:szCs w:val="24"/>
          <w:lang w:val="en-PH" w:eastAsia="en-PH"/>
        </w:rPr>
        <w:br/>
        <w:t>d) ASSIGNMENT:</w:t>
      </w:r>
    </w:p>
    <w:p w14:paraId="6F1E2B21"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This Agreement, or the rights granted hereunder, may not be assigned, sold, leased or otherwise transferred in whole or part by either Party, without the written consent of the other.</w:t>
      </w:r>
    </w:p>
    <w:p w14:paraId="7369746A" w14:textId="77777777" w:rsidR="009556C6" w:rsidRPr="009556C6" w:rsidRDefault="009556C6" w:rsidP="009556C6">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9556C6">
        <w:rPr>
          <w:rFonts w:ascii="Times New Roman" w:eastAsia="Times New Roman" w:hAnsi="Times New Roman" w:cs="Times New Roman"/>
          <w:b/>
          <w:bCs/>
          <w:sz w:val="24"/>
          <w:szCs w:val="24"/>
          <w:lang w:val="en-PH" w:eastAsia="en-PH"/>
        </w:rPr>
        <w:br/>
        <w:t>e) SEVERABILITY:</w:t>
      </w:r>
    </w:p>
    <w:p w14:paraId="2FA40836"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If any part or sub-part of this Agreement is held invalid or unenforceable by a court of law or competent arbitrator, the remaining parts and sub-parts will be enforced to the maximum extent possible. In such condition, the remainder of this Agreement shall continue in full force.</w:t>
      </w:r>
    </w:p>
    <w:p w14:paraId="42DBC347" w14:textId="77777777" w:rsidR="009556C6" w:rsidRPr="009556C6" w:rsidRDefault="009556C6" w:rsidP="009556C6">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9556C6">
        <w:rPr>
          <w:rFonts w:ascii="Times New Roman" w:eastAsia="Times New Roman" w:hAnsi="Times New Roman" w:cs="Times New Roman"/>
          <w:b/>
          <w:bCs/>
          <w:sz w:val="24"/>
          <w:szCs w:val="24"/>
          <w:lang w:val="en-PH" w:eastAsia="en-PH"/>
        </w:rPr>
        <w:br/>
        <w:t>f) HEADINGS FOR CONVENIENCE ONLY:</w:t>
      </w:r>
    </w:p>
    <w:p w14:paraId="03DF5576"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Headings of parts and sub-parts under this Agreement are for convenience and organization, only. Headings shall not affect the meaning of any provisions of this Agreement.</w:t>
      </w:r>
    </w:p>
    <w:p w14:paraId="29DE3B1A" w14:textId="77777777" w:rsidR="009556C6" w:rsidRPr="009556C6" w:rsidRDefault="009556C6" w:rsidP="009556C6">
      <w:pPr>
        <w:spacing w:before="100" w:beforeAutospacing="1" w:after="100" w:afterAutospacing="1" w:line="240" w:lineRule="auto"/>
        <w:outlineLvl w:val="3"/>
        <w:rPr>
          <w:rFonts w:ascii="Times New Roman" w:eastAsia="Times New Roman" w:hAnsi="Times New Roman" w:cs="Times New Roman"/>
          <w:b/>
          <w:bCs/>
          <w:sz w:val="24"/>
          <w:szCs w:val="24"/>
          <w:lang w:val="en-PH" w:eastAsia="en-PH"/>
        </w:rPr>
      </w:pPr>
      <w:r w:rsidRPr="009556C6">
        <w:rPr>
          <w:rFonts w:ascii="Times New Roman" w:eastAsia="Times New Roman" w:hAnsi="Times New Roman" w:cs="Times New Roman"/>
          <w:b/>
          <w:bCs/>
          <w:sz w:val="24"/>
          <w:szCs w:val="24"/>
          <w:lang w:val="en-PH" w:eastAsia="en-PH"/>
        </w:rPr>
        <w:br/>
        <w:t>g) NO AGENCY, PARTNERSHIP, OR JOINT VENTURE:</w:t>
      </w:r>
    </w:p>
    <w:p w14:paraId="4D8E26DE"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No agency, partnership, or joint venture has been created between the Parties as a result of this Agreement. No Party has any authority to bind the other to third parties.</w:t>
      </w:r>
    </w:p>
    <w:p w14:paraId="6175E4FE"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02DED605" w14:textId="7280ED1A" w:rsid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5714FE46" w14:textId="5B6B98C6" w:rsid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49D0B97F" w14:textId="6769279C" w:rsid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482169C8" w14:textId="44E3FCE4" w:rsid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79698B7E" w14:textId="61196AB7" w:rsid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271FD7C2" w14:textId="0BA4E8D3" w:rsid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508494BC" w14:textId="094ABEFA" w:rsid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138D25A9" w14:textId="77777777" w:rsidR="009556C6" w:rsidRP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p>
    <w:p w14:paraId="39C526F4" w14:textId="77777777" w:rsidR="009556C6" w:rsidRPr="009556C6" w:rsidRDefault="009556C6" w:rsidP="009556C6">
      <w:pPr>
        <w:spacing w:before="100" w:beforeAutospacing="1" w:after="100" w:afterAutospacing="1" w:line="240" w:lineRule="auto"/>
        <w:jc w:val="center"/>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b/>
          <w:bCs/>
          <w:sz w:val="24"/>
          <w:szCs w:val="24"/>
          <w:lang w:val="en-PH" w:eastAsia="en-PH"/>
        </w:rPr>
        <w:lastRenderedPageBreak/>
        <w:t>EXECUTION</w:t>
      </w:r>
      <w:r w:rsidRPr="009556C6">
        <w:rPr>
          <w:rFonts w:ascii="Times New Roman" w:eastAsia="Times New Roman" w:hAnsi="Times New Roman" w:cs="Times New Roman"/>
          <w:sz w:val="24"/>
          <w:szCs w:val="24"/>
          <w:lang w:val="en-PH" w:eastAsia="en-PH"/>
        </w:rPr>
        <w:t>:</w:t>
      </w:r>
    </w:p>
    <w:p w14:paraId="5B742DC4"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130CA1DB"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IN WITNESS WHEREOF, Seller and Buyer have caused this Agreement to be executed on the following date: [Insert Date Here].</w:t>
      </w:r>
    </w:p>
    <w:p w14:paraId="66AA0661"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23C39D71"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Seller: [Insert Name of Entity Selling the Stock]</w:t>
      </w:r>
    </w:p>
    <w:p w14:paraId="227BC89A"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Signature: __________________________</w:t>
      </w:r>
    </w:p>
    <w:p w14:paraId="01CB798A"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76026272"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 </w:t>
      </w:r>
    </w:p>
    <w:p w14:paraId="54879BE9" w14:textId="77777777" w:rsidR="009556C6"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t>Buyer: [Insert Name of Entity Buying the Stock]</w:t>
      </w:r>
    </w:p>
    <w:p w14:paraId="3705A4DA" w14:textId="6382C32A" w:rsidR="00F50DD4" w:rsidRPr="009556C6" w:rsidRDefault="009556C6" w:rsidP="009556C6">
      <w:pPr>
        <w:spacing w:before="100" w:beforeAutospacing="1" w:after="100" w:afterAutospacing="1" w:line="240" w:lineRule="auto"/>
        <w:rPr>
          <w:rFonts w:ascii="Times New Roman" w:eastAsia="Times New Roman" w:hAnsi="Times New Roman" w:cs="Times New Roman"/>
          <w:sz w:val="24"/>
          <w:szCs w:val="24"/>
          <w:lang w:val="en-PH" w:eastAsia="en-PH"/>
        </w:rPr>
      </w:pPr>
      <w:r w:rsidRPr="009556C6">
        <w:rPr>
          <w:rFonts w:ascii="Times New Roman" w:eastAsia="Times New Roman" w:hAnsi="Times New Roman" w:cs="Times New Roman"/>
          <w:sz w:val="24"/>
          <w:szCs w:val="24"/>
          <w:lang w:val="en-PH" w:eastAsia="en-PH"/>
        </w:rPr>
        <w:br/>
        <w:t>Signature: ___________________________</w:t>
      </w:r>
    </w:p>
    <w:sectPr w:rsidR="00F50DD4" w:rsidRPr="009556C6" w:rsidSect="000F614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51748" w14:textId="77777777" w:rsidR="00782DD3" w:rsidRDefault="00782DD3" w:rsidP="006E0FDA">
      <w:pPr>
        <w:spacing w:after="0" w:line="240" w:lineRule="auto"/>
      </w:pPr>
      <w:r>
        <w:separator/>
      </w:r>
    </w:p>
  </w:endnote>
  <w:endnote w:type="continuationSeparator" w:id="0">
    <w:p w14:paraId="05D3719A" w14:textId="77777777" w:rsidR="00782DD3" w:rsidRDefault="00782DD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232216"/>
      <w:docPartObj>
        <w:docPartGallery w:val="Page Numbers (Bottom of Page)"/>
        <w:docPartUnique/>
      </w:docPartObj>
    </w:sdtPr>
    <w:sdtEndPr/>
    <w:sdtContent>
      <w:sdt>
        <w:sdtPr>
          <w:id w:val="371218653"/>
          <w:docPartObj>
            <w:docPartGallery w:val="Page Numbers (Top of Page)"/>
            <w:docPartUnique/>
          </w:docPartObj>
        </w:sdtPr>
        <w:sdtEndPr/>
        <w:sdtContent>
          <w:p w14:paraId="7B943EE9" w14:textId="77777777" w:rsidR="00AB222B" w:rsidRDefault="00782DD3">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AAC8F" w14:textId="77777777" w:rsidR="00782DD3" w:rsidRDefault="00782DD3" w:rsidP="006E0FDA">
      <w:pPr>
        <w:spacing w:after="0" w:line="240" w:lineRule="auto"/>
      </w:pPr>
      <w:r>
        <w:separator/>
      </w:r>
    </w:p>
  </w:footnote>
  <w:footnote w:type="continuationSeparator" w:id="0">
    <w:p w14:paraId="63149E46" w14:textId="77777777" w:rsidR="00782DD3" w:rsidRDefault="00782DD3"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747B08"/>
    <w:multiLevelType w:val="hybridMultilevel"/>
    <w:tmpl w:val="794E2F24"/>
    <w:lvl w:ilvl="0" w:tplc="74211392">
      <w:start w:val="1"/>
      <w:numFmt w:val="decimal"/>
      <w:lvlText w:val="%1."/>
      <w:lvlJc w:val="left"/>
      <w:pPr>
        <w:ind w:left="720" w:hanging="360"/>
      </w:pPr>
    </w:lvl>
    <w:lvl w:ilvl="1" w:tplc="74211392" w:tentative="1">
      <w:start w:val="1"/>
      <w:numFmt w:val="lowerLetter"/>
      <w:lvlText w:val="%2."/>
      <w:lvlJc w:val="left"/>
      <w:pPr>
        <w:ind w:left="1440" w:hanging="360"/>
      </w:pPr>
    </w:lvl>
    <w:lvl w:ilvl="2" w:tplc="74211392" w:tentative="1">
      <w:start w:val="1"/>
      <w:numFmt w:val="lowerRoman"/>
      <w:lvlText w:val="%3."/>
      <w:lvlJc w:val="right"/>
      <w:pPr>
        <w:ind w:left="2160" w:hanging="180"/>
      </w:pPr>
    </w:lvl>
    <w:lvl w:ilvl="3" w:tplc="74211392" w:tentative="1">
      <w:start w:val="1"/>
      <w:numFmt w:val="decimal"/>
      <w:lvlText w:val="%4."/>
      <w:lvlJc w:val="left"/>
      <w:pPr>
        <w:ind w:left="2880" w:hanging="360"/>
      </w:pPr>
    </w:lvl>
    <w:lvl w:ilvl="4" w:tplc="74211392" w:tentative="1">
      <w:start w:val="1"/>
      <w:numFmt w:val="lowerLetter"/>
      <w:lvlText w:val="%5."/>
      <w:lvlJc w:val="left"/>
      <w:pPr>
        <w:ind w:left="3600" w:hanging="360"/>
      </w:pPr>
    </w:lvl>
    <w:lvl w:ilvl="5" w:tplc="74211392" w:tentative="1">
      <w:start w:val="1"/>
      <w:numFmt w:val="lowerRoman"/>
      <w:lvlText w:val="%6."/>
      <w:lvlJc w:val="right"/>
      <w:pPr>
        <w:ind w:left="4320" w:hanging="180"/>
      </w:pPr>
    </w:lvl>
    <w:lvl w:ilvl="6" w:tplc="74211392" w:tentative="1">
      <w:start w:val="1"/>
      <w:numFmt w:val="decimal"/>
      <w:lvlText w:val="%7."/>
      <w:lvlJc w:val="left"/>
      <w:pPr>
        <w:ind w:left="5040" w:hanging="360"/>
      </w:pPr>
    </w:lvl>
    <w:lvl w:ilvl="7" w:tplc="74211392" w:tentative="1">
      <w:start w:val="1"/>
      <w:numFmt w:val="lowerLetter"/>
      <w:lvlText w:val="%8."/>
      <w:lvlJc w:val="left"/>
      <w:pPr>
        <w:ind w:left="5760" w:hanging="360"/>
      </w:pPr>
    </w:lvl>
    <w:lvl w:ilvl="8" w:tplc="74211392" w:tentative="1">
      <w:start w:val="1"/>
      <w:numFmt w:val="lowerRoman"/>
      <w:lvlText w:val="%9."/>
      <w:lvlJc w:val="right"/>
      <w:pPr>
        <w:ind w:left="6480" w:hanging="180"/>
      </w:pPr>
    </w:lvl>
  </w:abstractNum>
  <w:abstractNum w:abstractNumId="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CC97251"/>
    <w:multiLevelType w:val="hybridMultilevel"/>
    <w:tmpl w:val="98FA3312"/>
    <w:lvl w:ilvl="0" w:tplc="906111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4"/>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65F9C"/>
    <w:rsid w:val="000F6147"/>
    <w:rsid w:val="00112029"/>
    <w:rsid w:val="00135412"/>
    <w:rsid w:val="00361FF4"/>
    <w:rsid w:val="003B5299"/>
    <w:rsid w:val="00493A0C"/>
    <w:rsid w:val="004D6B48"/>
    <w:rsid w:val="00531A4E"/>
    <w:rsid w:val="00535F5A"/>
    <w:rsid w:val="00555F58"/>
    <w:rsid w:val="006E6663"/>
    <w:rsid w:val="00782DD3"/>
    <w:rsid w:val="008B3AC2"/>
    <w:rsid w:val="008F680D"/>
    <w:rsid w:val="009556C6"/>
    <w:rsid w:val="00AC197E"/>
    <w:rsid w:val="00B21D59"/>
    <w:rsid w:val="00BD419F"/>
    <w:rsid w:val="00DF064E"/>
    <w:rsid w:val="00F50DD4"/>
    <w:rsid w:val="00FB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6A24"/>
  <w15:docId w15:val="{C8D84939-3CD4-4621-916F-1776862D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paragraph" w:styleId="Heading3">
    <w:name w:val="heading 3"/>
    <w:basedOn w:val="Normal"/>
    <w:link w:val="Heading3Char"/>
    <w:uiPriority w:val="9"/>
    <w:qFormat/>
    <w:rsid w:val="009556C6"/>
    <w:pPr>
      <w:spacing w:before="100" w:beforeAutospacing="1" w:after="100" w:afterAutospacing="1" w:line="240" w:lineRule="auto"/>
      <w:outlineLvl w:val="2"/>
    </w:pPr>
    <w:rPr>
      <w:rFonts w:ascii="Times New Roman" w:eastAsia="Times New Roman" w:hAnsi="Times New Roman" w:cs="Times New Roman"/>
      <w:b/>
      <w:bCs/>
      <w:sz w:val="27"/>
      <w:szCs w:val="27"/>
      <w:lang w:val="en-PH" w:eastAsia="en-PH"/>
    </w:rPr>
  </w:style>
  <w:style w:type="paragraph" w:styleId="Heading4">
    <w:name w:val="heading 4"/>
    <w:basedOn w:val="Normal"/>
    <w:link w:val="Heading4Char"/>
    <w:uiPriority w:val="9"/>
    <w:qFormat/>
    <w:rsid w:val="009556C6"/>
    <w:pPr>
      <w:spacing w:before="100" w:beforeAutospacing="1" w:after="100" w:afterAutospacing="1" w:line="240" w:lineRule="auto"/>
      <w:outlineLvl w:val="3"/>
    </w:pPr>
    <w:rPr>
      <w:rFonts w:ascii="Times New Roman" w:eastAsia="Times New Roman" w:hAnsi="Times New Roman" w:cs="Times New Roman"/>
      <w:b/>
      <w:bCs/>
      <w:sz w:val="24"/>
      <w:szCs w:val="24"/>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PH" w:eastAsia="en-PH"/>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PH" w:eastAsia="en-PH"/>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PH" w:eastAsia="en-PH"/>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PH" w:eastAsia="en-PH"/>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PH" w:eastAsia="en-PH"/>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character" w:customStyle="1" w:styleId="Heading3Char">
    <w:name w:val="Heading 3 Char"/>
    <w:basedOn w:val="DefaultParagraphFont"/>
    <w:link w:val="Heading3"/>
    <w:uiPriority w:val="9"/>
    <w:rsid w:val="009556C6"/>
    <w:rPr>
      <w:rFonts w:ascii="Times New Roman" w:eastAsia="Times New Roman" w:hAnsi="Times New Roman" w:cs="Times New Roman"/>
      <w:b/>
      <w:bCs/>
      <w:sz w:val="27"/>
      <w:szCs w:val="27"/>
      <w:lang w:val="en-PH" w:eastAsia="en-PH"/>
    </w:rPr>
  </w:style>
  <w:style w:type="character" w:customStyle="1" w:styleId="Heading4Char">
    <w:name w:val="Heading 4 Char"/>
    <w:basedOn w:val="DefaultParagraphFont"/>
    <w:link w:val="Heading4"/>
    <w:uiPriority w:val="9"/>
    <w:rsid w:val="009556C6"/>
    <w:rPr>
      <w:rFonts w:ascii="Times New Roman" w:eastAsia="Times New Roman" w:hAnsi="Times New Roman" w:cs="Times New Roman"/>
      <w:b/>
      <w:bCs/>
      <w:sz w:val="24"/>
      <w:szCs w:val="24"/>
      <w:lang w:val="en-PH" w:eastAsia="en-PH"/>
    </w:rPr>
  </w:style>
  <w:style w:type="paragraph" w:styleId="NormalWeb">
    <w:name w:val="Normal (Web)"/>
    <w:basedOn w:val="Normal"/>
    <w:uiPriority w:val="99"/>
    <w:semiHidden/>
    <w:unhideWhenUsed/>
    <w:rsid w:val="009556C6"/>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styleId="Strong">
    <w:name w:val="Strong"/>
    <w:basedOn w:val="DefaultParagraphFont"/>
    <w:uiPriority w:val="22"/>
    <w:qFormat/>
    <w:rsid w:val="00955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87A6-4D5E-404D-A371-C4F2C3EF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993</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User</cp:lastModifiedBy>
  <cp:revision>2</cp:revision>
  <dcterms:created xsi:type="dcterms:W3CDTF">2020-11-25T07:29:00Z</dcterms:created>
  <dcterms:modified xsi:type="dcterms:W3CDTF">2020-11-25T07:29:00Z</dcterms:modified>
</cp:coreProperties>
</file>